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4E5B" w14:textId="7EE0C3F2" w:rsidR="00363F8A" w:rsidRDefault="0042344E" w:rsidP="00C439EE">
      <w:pPr>
        <w:spacing w:after="159"/>
        <w:ind w:left="-5" w:hanging="10"/>
      </w:pPr>
      <w:r>
        <w:rPr>
          <w:i/>
          <w:sz w:val="40"/>
        </w:rPr>
        <w:t xml:space="preserve">SUREPAY  </w:t>
      </w:r>
    </w:p>
    <w:p w14:paraId="411D03D3" w14:textId="77777777" w:rsidR="00363F8A" w:rsidRPr="00EB14D6" w:rsidRDefault="0042344E">
      <w:pPr>
        <w:pStyle w:val="Heading1"/>
        <w:spacing w:after="236"/>
        <w:ind w:left="-5"/>
        <w:rPr>
          <w:sz w:val="36"/>
          <w:szCs w:val="20"/>
        </w:rPr>
      </w:pPr>
      <w:r w:rsidRPr="00EB14D6">
        <w:rPr>
          <w:sz w:val="36"/>
          <w:szCs w:val="20"/>
        </w:rPr>
        <w:t xml:space="preserve">THE EASIEST, MOST CONVENIENT WAY TO PAY YOUR ELECTRIC BILL </w:t>
      </w:r>
    </w:p>
    <w:p w14:paraId="11289EC8" w14:textId="77777777" w:rsidR="00363F8A" w:rsidRDefault="0042344E">
      <w:pPr>
        <w:spacing w:after="9"/>
      </w:pPr>
      <w:r>
        <w:rPr>
          <w:i/>
          <w:sz w:val="48"/>
        </w:rPr>
        <w:t xml:space="preserve"> </w:t>
      </w:r>
    </w:p>
    <w:p w14:paraId="5E600C10" w14:textId="77777777" w:rsidR="00363F8A" w:rsidRDefault="0042344E" w:rsidP="000742C6">
      <w:pPr>
        <w:pStyle w:val="Heading2"/>
        <w:spacing w:line="240" w:lineRule="auto"/>
        <w:ind w:left="103"/>
      </w:pPr>
      <w:r>
        <w:t xml:space="preserve">PAYMENT OF YOUR ACCOUNT  </w:t>
      </w:r>
    </w:p>
    <w:p w14:paraId="25BB9E80" w14:textId="77777777" w:rsidR="00363F8A" w:rsidRDefault="0042344E" w:rsidP="000742C6">
      <w:pPr>
        <w:spacing w:after="125" w:line="240" w:lineRule="auto"/>
        <w:ind w:left="-14"/>
      </w:pPr>
      <w:r>
        <w:rPr>
          <w:noProof/>
        </w:rPr>
        <mc:AlternateContent>
          <mc:Choice Requires="wpg">
            <w:drawing>
              <wp:inline distT="0" distB="0" distL="0" distR="0" wp14:anchorId="0FD4CED5" wp14:editId="720F8CE7">
                <wp:extent cx="2746502" cy="27432"/>
                <wp:effectExtent l="0" t="0" r="0" b="0"/>
                <wp:docPr id="2592" name="Group 2592"/>
                <wp:cNvGraphicFramePr/>
                <a:graphic xmlns:a="http://schemas.openxmlformats.org/drawingml/2006/main">
                  <a:graphicData uri="http://schemas.microsoft.com/office/word/2010/wordprocessingGroup">
                    <wpg:wgp>
                      <wpg:cNvGrpSpPr/>
                      <wpg:grpSpPr>
                        <a:xfrm>
                          <a:off x="0" y="0"/>
                          <a:ext cx="2746502" cy="27432"/>
                          <a:chOff x="0" y="0"/>
                          <a:chExt cx="2746502" cy="27432"/>
                        </a:xfrm>
                      </wpg:grpSpPr>
                      <wps:wsp>
                        <wps:cNvPr id="3610" name="Shape 3610"/>
                        <wps:cNvSpPr/>
                        <wps:spPr>
                          <a:xfrm>
                            <a:off x="0" y="0"/>
                            <a:ext cx="2746502" cy="27432"/>
                          </a:xfrm>
                          <a:custGeom>
                            <a:avLst/>
                            <a:gdLst/>
                            <a:ahLst/>
                            <a:cxnLst/>
                            <a:rect l="0" t="0" r="0" b="0"/>
                            <a:pathLst>
                              <a:path w="2746502" h="27432">
                                <a:moveTo>
                                  <a:pt x="0" y="0"/>
                                </a:moveTo>
                                <a:lnTo>
                                  <a:pt x="2746502" y="0"/>
                                </a:lnTo>
                                <a:lnTo>
                                  <a:pt x="274650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2" style="width:216.26pt;height:2.16pt;mso-position-horizontal-relative:char;mso-position-vertical-relative:line" coordsize="27465,274">
                <v:shape id="Shape 3611" style="position:absolute;width:27465;height:274;left:0;top:0;" coordsize="2746502,27432" path="m0,0l2746502,0l2746502,27432l0,27432l0,0">
                  <v:stroke weight="0pt" endcap="flat" joinstyle="miter" miterlimit="10" on="false" color="#000000" opacity="0"/>
                  <v:fill on="true" color="#000000"/>
                </v:shape>
              </v:group>
            </w:pict>
          </mc:Fallback>
        </mc:AlternateContent>
      </w:r>
    </w:p>
    <w:p w14:paraId="29BC626D" w14:textId="77777777" w:rsidR="00363F8A" w:rsidRDefault="0042344E" w:rsidP="000742C6">
      <w:pPr>
        <w:spacing w:after="120" w:line="240" w:lineRule="auto"/>
        <w:ind w:left="-5" w:right="46" w:hanging="10"/>
        <w:jc w:val="both"/>
      </w:pPr>
      <w:r>
        <w:rPr>
          <w:rFonts w:ascii="Times New Roman" w:eastAsia="Times New Roman" w:hAnsi="Times New Roman" w:cs="Times New Roman"/>
          <w:sz w:val="24"/>
        </w:rPr>
        <w:t xml:space="preserve">Your bank account will be automatically drafted five business days prior to the due date of the current bill. </w:t>
      </w:r>
    </w:p>
    <w:p w14:paraId="3B18C5D7" w14:textId="77777777" w:rsidR="00363F8A" w:rsidRDefault="0042344E" w:rsidP="000742C6">
      <w:pPr>
        <w:spacing w:after="62" w:line="240" w:lineRule="auto"/>
      </w:pPr>
      <w:r>
        <w:rPr>
          <w:rFonts w:ascii="Times New Roman" w:eastAsia="Times New Roman" w:hAnsi="Times New Roman" w:cs="Times New Roman"/>
          <w:sz w:val="24"/>
        </w:rPr>
        <w:t xml:space="preserve"> </w:t>
      </w:r>
    </w:p>
    <w:p w14:paraId="406AA591" w14:textId="77777777" w:rsidR="00363F8A" w:rsidRDefault="0042344E" w:rsidP="000742C6">
      <w:pPr>
        <w:pStyle w:val="Heading2"/>
        <w:spacing w:line="240" w:lineRule="auto"/>
        <w:ind w:left="103"/>
      </w:pPr>
      <w:r>
        <w:t xml:space="preserve">HOW TO SIGN UP  </w:t>
      </w:r>
    </w:p>
    <w:p w14:paraId="565E8B0F" w14:textId="77777777" w:rsidR="00363F8A" w:rsidRDefault="0042344E" w:rsidP="000742C6">
      <w:pPr>
        <w:spacing w:after="125" w:line="240" w:lineRule="auto"/>
        <w:ind w:left="-14"/>
      </w:pPr>
      <w:r>
        <w:rPr>
          <w:noProof/>
        </w:rPr>
        <mc:AlternateContent>
          <mc:Choice Requires="wpg">
            <w:drawing>
              <wp:inline distT="0" distB="0" distL="0" distR="0" wp14:anchorId="599D7DB7" wp14:editId="09ECC2CE">
                <wp:extent cx="2746502" cy="27432"/>
                <wp:effectExtent l="0" t="0" r="0" b="0"/>
                <wp:docPr id="2593" name="Group 2593"/>
                <wp:cNvGraphicFramePr/>
                <a:graphic xmlns:a="http://schemas.openxmlformats.org/drawingml/2006/main">
                  <a:graphicData uri="http://schemas.microsoft.com/office/word/2010/wordprocessingGroup">
                    <wpg:wgp>
                      <wpg:cNvGrpSpPr/>
                      <wpg:grpSpPr>
                        <a:xfrm>
                          <a:off x="0" y="0"/>
                          <a:ext cx="2746502" cy="27432"/>
                          <a:chOff x="0" y="0"/>
                          <a:chExt cx="2746502" cy="27432"/>
                        </a:xfrm>
                      </wpg:grpSpPr>
                      <wps:wsp>
                        <wps:cNvPr id="3612" name="Shape 3612"/>
                        <wps:cNvSpPr/>
                        <wps:spPr>
                          <a:xfrm>
                            <a:off x="0" y="0"/>
                            <a:ext cx="2746502" cy="27432"/>
                          </a:xfrm>
                          <a:custGeom>
                            <a:avLst/>
                            <a:gdLst/>
                            <a:ahLst/>
                            <a:cxnLst/>
                            <a:rect l="0" t="0" r="0" b="0"/>
                            <a:pathLst>
                              <a:path w="2746502" h="27432">
                                <a:moveTo>
                                  <a:pt x="0" y="0"/>
                                </a:moveTo>
                                <a:lnTo>
                                  <a:pt x="2746502" y="0"/>
                                </a:lnTo>
                                <a:lnTo>
                                  <a:pt x="274650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3" style="width:216.26pt;height:2.16pt;mso-position-horizontal-relative:char;mso-position-vertical-relative:line" coordsize="27465,274">
                <v:shape id="Shape 3613" style="position:absolute;width:27465;height:274;left:0;top:0;" coordsize="2746502,27432" path="m0,0l2746502,0l2746502,27432l0,27432l0,0">
                  <v:stroke weight="0pt" endcap="flat" joinstyle="miter" miterlimit="10" on="false" color="#000000" opacity="0"/>
                  <v:fill on="true" color="#000000"/>
                </v:shape>
              </v:group>
            </w:pict>
          </mc:Fallback>
        </mc:AlternateContent>
      </w:r>
    </w:p>
    <w:p w14:paraId="0409A10F" w14:textId="391CB84F" w:rsidR="00363F8A" w:rsidRDefault="0042344E" w:rsidP="000742C6">
      <w:pPr>
        <w:spacing w:after="0" w:line="240" w:lineRule="auto"/>
        <w:ind w:left="-5" w:right="46"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Complete the enclosed Authorization Agreement and return to the NORA office as soon as possible. This service is being offered for your convenience. Your participation is voluntary and can be terminated upon request. Simply notify NORA in writing that it is to be </w:t>
      </w:r>
      <w:r w:rsidR="00EB14D6">
        <w:rPr>
          <w:rFonts w:ascii="Times New Roman" w:eastAsia="Times New Roman" w:hAnsi="Times New Roman" w:cs="Times New Roman"/>
          <w:sz w:val="24"/>
        </w:rPr>
        <w:t>terminated and</w:t>
      </w:r>
      <w:r>
        <w:rPr>
          <w:rFonts w:ascii="Times New Roman" w:eastAsia="Times New Roman" w:hAnsi="Times New Roman" w:cs="Times New Roman"/>
          <w:sz w:val="24"/>
        </w:rPr>
        <w:t xml:space="preserve"> allow a reasonable amount of time to process.  </w:t>
      </w:r>
    </w:p>
    <w:p w14:paraId="36B1DDA3" w14:textId="77777777" w:rsidR="00EB14D6" w:rsidRDefault="00EB14D6" w:rsidP="000742C6">
      <w:pPr>
        <w:spacing w:after="0" w:line="240" w:lineRule="auto"/>
        <w:ind w:left="-5" w:right="46" w:hanging="10"/>
        <w:jc w:val="both"/>
      </w:pPr>
    </w:p>
    <w:p w14:paraId="0E302630" w14:textId="60DCFDDA" w:rsidR="00363F8A" w:rsidRPr="00EB14D6" w:rsidRDefault="0042344E" w:rsidP="000742C6">
      <w:pPr>
        <w:spacing w:after="220" w:line="240" w:lineRule="auto"/>
        <w:rPr>
          <w:rFonts w:ascii="Times New Roman" w:eastAsia="Times New Roman" w:hAnsi="Times New Roman" w:cs="Times New Roman"/>
          <w:sz w:val="32"/>
          <w:szCs w:val="32"/>
        </w:rPr>
      </w:pPr>
      <w:r>
        <w:rPr>
          <w:rFonts w:ascii="Times New Roman" w:eastAsia="Times New Roman" w:hAnsi="Times New Roman" w:cs="Times New Roman"/>
          <w:sz w:val="24"/>
        </w:rPr>
        <w:t xml:space="preserve"> </w:t>
      </w:r>
      <w:r w:rsidRPr="00EB14D6">
        <w:rPr>
          <w:sz w:val="32"/>
          <w:szCs w:val="32"/>
        </w:rPr>
        <w:t xml:space="preserve">PROOF OF ELECTRIC PAYMENT </w:t>
      </w:r>
    </w:p>
    <w:p w14:paraId="6835ACC5" w14:textId="77777777" w:rsidR="00363F8A" w:rsidRDefault="0042344E" w:rsidP="000742C6">
      <w:pPr>
        <w:spacing w:after="125" w:line="240" w:lineRule="auto"/>
        <w:ind w:left="-14"/>
      </w:pPr>
      <w:r>
        <w:rPr>
          <w:noProof/>
        </w:rPr>
        <mc:AlternateContent>
          <mc:Choice Requires="wpg">
            <w:drawing>
              <wp:inline distT="0" distB="0" distL="0" distR="0" wp14:anchorId="5AFA0CD6" wp14:editId="45CB49D4">
                <wp:extent cx="2746502" cy="27432"/>
                <wp:effectExtent l="0" t="0" r="0" b="0"/>
                <wp:docPr id="2594" name="Group 2594"/>
                <wp:cNvGraphicFramePr/>
                <a:graphic xmlns:a="http://schemas.openxmlformats.org/drawingml/2006/main">
                  <a:graphicData uri="http://schemas.microsoft.com/office/word/2010/wordprocessingGroup">
                    <wpg:wgp>
                      <wpg:cNvGrpSpPr/>
                      <wpg:grpSpPr>
                        <a:xfrm>
                          <a:off x="0" y="0"/>
                          <a:ext cx="2746502" cy="27432"/>
                          <a:chOff x="0" y="0"/>
                          <a:chExt cx="2746502" cy="27432"/>
                        </a:xfrm>
                      </wpg:grpSpPr>
                      <wps:wsp>
                        <wps:cNvPr id="3614" name="Shape 3614"/>
                        <wps:cNvSpPr/>
                        <wps:spPr>
                          <a:xfrm>
                            <a:off x="0" y="0"/>
                            <a:ext cx="2746502" cy="27432"/>
                          </a:xfrm>
                          <a:custGeom>
                            <a:avLst/>
                            <a:gdLst/>
                            <a:ahLst/>
                            <a:cxnLst/>
                            <a:rect l="0" t="0" r="0" b="0"/>
                            <a:pathLst>
                              <a:path w="2746502" h="27432">
                                <a:moveTo>
                                  <a:pt x="0" y="0"/>
                                </a:moveTo>
                                <a:lnTo>
                                  <a:pt x="2746502" y="0"/>
                                </a:lnTo>
                                <a:lnTo>
                                  <a:pt x="274650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4" style="width:216.26pt;height:2.16003pt;mso-position-horizontal-relative:char;mso-position-vertical-relative:line" coordsize="27465,274">
                <v:shape id="Shape 3615" style="position:absolute;width:27465;height:274;left:0;top:0;" coordsize="2746502,27432" path="m0,0l2746502,0l2746502,27432l0,27432l0,0">
                  <v:stroke weight="0pt" endcap="flat" joinstyle="miter" miterlimit="10" on="false" color="#000000" opacity="0"/>
                  <v:fill on="true" color="#000000"/>
                </v:shape>
              </v:group>
            </w:pict>
          </mc:Fallback>
        </mc:AlternateContent>
      </w:r>
    </w:p>
    <w:p w14:paraId="6E31E2C9" w14:textId="77777777" w:rsidR="00363F8A" w:rsidRDefault="0042344E" w:rsidP="000742C6">
      <w:pPr>
        <w:spacing w:after="120" w:line="240" w:lineRule="auto"/>
        <w:ind w:left="-5" w:right="46" w:hanging="10"/>
        <w:jc w:val="both"/>
      </w:pPr>
      <w:r>
        <w:rPr>
          <w:rFonts w:ascii="Times New Roman" w:eastAsia="Times New Roman" w:hAnsi="Times New Roman" w:cs="Times New Roman"/>
          <w:sz w:val="24"/>
        </w:rPr>
        <w:t xml:space="preserve">Your financial institution will provide a statement of your SurePay debit. Their statement is proof of payment of your electric bill. Contact the NORA office if the transfer amount should differ from the amount on your electric bill statement. </w:t>
      </w:r>
    </w:p>
    <w:p w14:paraId="52A3E7F9" w14:textId="613C9EF7" w:rsidR="00363F8A" w:rsidRDefault="0042344E" w:rsidP="000742C6">
      <w:pPr>
        <w:spacing w:after="0" w:line="240" w:lineRule="auto"/>
      </w:pPr>
      <w:r>
        <w:rPr>
          <w:rFonts w:ascii="Times New Roman" w:eastAsia="Times New Roman" w:hAnsi="Times New Roman" w:cs="Times New Roman"/>
          <w:sz w:val="24"/>
        </w:rPr>
        <w:t xml:space="preserve">  </w:t>
      </w:r>
    </w:p>
    <w:p w14:paraId="75072B66" w14:textId="77777777" w:rsidR="00363F8A" w:rsidRDefault="0042344E" w:rsidP="000742C6">
      <w:pPr>
        <w:spacing w:after="48" w:line="240" w:lineRule="auto"/>
        <w:ind w:right="-120"/>
      </w:pPr>
      <w:r>
        <w:rPr>
          <w:noProof/>
        </w:rPr>
        <mc:AlternateContent>
          <mc:Choice Requires="wpg">
            <w:drawing>
              <wp:inline distT="0" distB="0" distL="0" distR="0" wp14:anchorId="22DC2CEC" wp14:editId="73B42A94">
                <wp:extent cx="2857830" cy="18288"/>
                <wp:effectExtent l="0" t="0" r="0" b="0"/>
                <wp:docPr id="3451" name="Group 3451"/>
                <wp:cNvGraphicFramePr/>
                <a:graphic xmlns:a="http://schemas.openxmlformats.org/drawingml/2006/main">
                  <a:graphicData uri="http://schemas.microsoft.com/office/word/2010/wordprocessingGroup">
                    <wpg:wgp>
                      <wpg:cNvGrpSpPr/>
                      <wpg:grpSpPr>
                        <a:xfrm>
                          <a:off x="0" y="0"/>
                          <a:ext cx="2857830" cy="18288"/>
                          <a:chOff x="0" y="0"/>
                          <a:chExt cx="2857830" cy="18288"/>
                        </a:xfrm>
                      </wpg:grpSpPr>
                      <wps:wsp>
                        <wps:cNvPr id="3616" name="Shape 3616"/>
                        <wps:cNvSpPr/>
                        <wps:spPr>
                          <a:xfrm>
                            <a:off x="0" y="0"/>
                            <a:ext cx="1257300" cy="18288"/>
                          </a:xfrm>
                          <a:custGeom>
                            <a:avLst/>
                            <a:gdLst/>
                            <a:ahLst/>
                            <a:cxnLst/>
                            <a:rect l="0" t="0" r="0" b="0"/>
                            <a:pathLst>
                              <a:path w="1257300" h="18288">
                                <a:moveTo>
                                  <a:pt x="0" y="0"/>
                                </a:moveTo>
                                <a:lnTo>
                                  <a:pt x="1257300" y="0"/>
                                </a:lnTo>
                                <a:lnTo>
                                  <a:pt x="12573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7" name="Shape 3617"/>
                        <wps:cNvSpPr/>
                        <wps:spPr>
                          <a:xfrm>
                            <a:off x="1938858" y="0"/>
                            <a:ext cx="918972" cy="18288"/>
                          </a:xfrm>
                          <a:custGeom>
                            <a:avLst/>
                            <a:gdLst/>
                            <a:ahLst/>
                            <a:cxnLst/>
                            <a:rect l="0" t="0" r="0" b="0"/>
                            <a:pathLst>
                              <a:path w="918972" h="18288">
                                <a:moveTo>
                                  <a:pt x="0" y="0"/>
                                </a:moveTo>
                                <a:lnTo>
                                  <a:pt x="918972" y="0"/>
                                </a:lnTo>
                                <a:lnTo>
                                  <a:pt x="918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1" style="width:225.026pt;height:1.44pt;mso-position-horizontal-relative:char;mso-position-vertical-relative:line" coordsize="28578,182">
                <v:shape id="Shape 3618" style="position:absolute;width:12573;height:182;left:0;top:0;" coordsize="1257300,18288" path="m0,0l1257300,0l1257300,18288l0,18288l0,0">
                  <v:stroke weight="0pt" endcap="flat" joinstyle="miter" miterlimit="10" on="false" color="#000000" opacity="0"/>
                  <v:fill on="true" color="#000000"/>
                </v:shape>
                <v:shape id="Shape 3619" style="position:absolute;width:9189;height:182;left:19388;top:0;" coordsize="918972,18288" path="m0,0l918972,0l918972,18288l0,18288l0,0">
                  <v:stroke weight="0pt" endcap="flat" joinstyle="miter" miterlimit="10" on="false" color="#000000" opacity="0"/>
                  <v:fill on="true" color="#000000"/>
                </v:shape>
              </v:group>
            </w:pict>
          </mc:Fallback>
        </mc:AlternateContent>
      </w:r>
    </w:p>
    <w:p w14:paraId="2F18D022" w14:textId="77777777" w:rsidR="00363F8A" w:rsidRDefault="0042344E" w:rsidP="000742C6">
      <w:pPr>
        <w:tabs>
          <w:tab w:val="center" w:pos="991"/>
          <w:tab w:val="center" w:pos="2088"/>
          <w:tab w:val="center" w:pos="3394"/>
        </w:tabs>
        <w:spacing w:after="0" w:line="240" w:lineRule="auto"/>
      </w:pPr>
      <w:r>
        <w:tab/>
      </w:r>
      <w:r>
        <w:rPr>
          <w:sz w:val="24"/>
        </w:rPr>
        <w:t xml:space="preserve">Signature </w:t>
      </w:r>
      <w:r>
        <w:rPr>
          <w:sz w:val="24"/>
        </w:rPr>
        <w:tab/>
        <w:t xml:space="preserve"> </w:t>
      </w:r>
      <w:r>
        <w:rPr>
          <w:sz w:val="24"/>
        </w:rPr>
        <w:tab/>
        <w:t xml:space="preserve">Date </w:t>
      </w:r>
    </w:p>
    <w:p w14:paraId="65F5675D" w14:textId="77777777" w:rsidR="00363F8A" w:rsidRDefault="0042344E" w:rsidP="000742C6">
      <w:pPr>
        <w:spacing w:after="0" w:line="240" w:lineRule="auto"/>
      </w:pPr>
      <w:r>
        <w:rPr>
          <w:rFonts w:ascii="Times New Roman" w:eastAsia="Times New Roman" w:hAnsi="Times New Roman" w:cs="Times New Roman"/>
          <w:sz w:val="24"/>
        </w:rPr>
        <w:t xml:space="preserve"> </w:t>
      </w:r>
    </w:p>
    <w:p w14:paraId="5496A111" w14:textId="77777777" w:rsidR="00C439EE" w:rsidRDefault="00C439EE" w:rsidP="000742C6">
      <w:pPr>
        <w:spacing w:after="0" w:line="240" w:lineRule="auto"/>
        <w:ind w:left="103" w:hanging="10"/>
        <w:rPr>
          <w:i/>
          <w:sz w:val="32"/>
        </w:rPr>
      </w:pPr>
    </w:p>
    <w:p w14:paraId="128B51C6" w14:textId="0FCA07B7" w:rsidR="00363F8A" w:rsidRDefault="0042344E" w:rsidP="000742C6">
      <w:pPr>
        <w:spacing w:after="0" w:line="240" w:lineRule="auto"/>
        <w:ind w:left="103" w:hanging="10"/>
      </w:pPr>
      <w:r>
        <w:rPr>
          <w:i/>
          <w:sz w:val="32"/>
        </w:rPr>
        <w:t xml:space="preserve">PROBLEM WITH YOUR BILL?  </w:t>
      </w:r>
    </w:p>
    <w:p w14:paraId="05CCDD7E" w14:textId="77777777" w:rsidR="00363F8A" w:rsidRDefault="0042344E" w:rsidP="000742C6">
      <w:pPr>
        <w:spacing w:after="125" w:line="240" w:lineRule="auto"/>
        <w:ind w:left="-14" w:right="-48"/>
      </w:pPr>
      <w:r>
        <w:rPr>
          <w:noProof/>
        </w:rPr>
        <mc:AlternateContent>
          <mc:Choice Requires="wpg">
            <w:drawing>
              <wp:inline distT="0" distB="0" distL="0" distR="0" wp14:anchorId="61D26F97" wp14:editId="610FEF8F">
                <wp:extent cx="2746883" cy="27432"/>
                <wp:effectExtent l="0" t="0" r="0" b="0"/>
                <wp:docPr id="2597" name="Group 2597"/>
                <wp:cNvGraphicFramePr/>
                <a:graphic xmlns:a="http://schemas.openxmlformats.org/drawingml/2006/main">
                  <a:graphicData uri="http://schemas.microsoft.com/office/word/2010/wordprocessingGroup">
                    <wpg:wgp>
                      <wpg:cNvGrpSpPr/>
                      <wpg:grpSpPr>
                        <a:xfrm>
                          <a:off x="0" y="0"/>
                          <a:ext cx="2746883" cy="27432"/>
                          <a:chOff x="0" y="0"/>
                          <a:chExt cx="2746883" cy="27432"/>
                        </a:xfrm>
                      </wpg:grpSpPr>
                      <wps:wsp>
                        <wps:cNvPr id="3620" name="Shape 3620"/>
                        <wps:cNvSpPr/>
                        <wps:spPr>
                          <a:xfrm>
                            <a:off x="0" y="0"/>
                            <a:ext cx="2746883" cy="27432"/>
                          </a:xfrm>
                          <a:custGeom>
                            <a:avLst/>
                            <a:gdLst/>
                            <a:ahLst/>
                            <a:cxnLst/>
                            <a:rect l="0" t="0" r="0" b="0"/>
                            <a:pathLst>
                              <a:path w="2746883" h="27432">
                                <a:moveTo>
                                  <a:pt x="0" y="0"/>
                                </a:moveTo>
                                <a:lnTo>
                                  <a:pt x="2746883" y="0"/>
                                </a:lnTo>
                                <a:lnTo>
                                  <a:pt x="274688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7" style="width:216.29pt;height:2.15997pt;mso-position-horizontal-relative:char;mso-position-vertical-relative:line" coordsize="27468,274">
                <v:shape id="Shape 3621" style="position:absolute;width:27468;height:274;left:0;top:0;" coordsize="2746883,27432" path="m0,0l2746883,0l2746883,27432l0,27432l0,0">
                  <v:stroke weight="0pt" endcap="flat" joinstyle="miter" miterlimit="10" on="false" color="#000000" opacity="0"/>
                  <v:fill on="true" color="#000000"/>
                </v:shape>
              </v:group>
            </w:pict>
          </mc:Fallback>
        </mc:AlternateContent>
      </w:r>
    </w:p>
    <w:p w14:paraId="1F59E5F8" w14:textId="77777777" w:rsidR="00363F8A" w:rsidRDefault="0042344E" w:rsidP="000742C6">
      <w:pPr>
        <w:spacing w:after="9" w:line="240" w:lineRule="auto"/>
        <w:ind w:left="-5" w:hanging="10"/>
      </w:pPr>
      <w:r>
        <w:rPr>
          <w:rFonts w:ascii="Times New Roman" w:eastAsia="Times New Roman" w:hAnsi="Times New Roman" w:cs="Times New Roman"/>
          <w:sz w:val="24"/>
        </w:rPr>
        <w:t xml:space="preserve">NORA will still mail your monthly electric statement to you. Please review your statement and let us know as soon as possible if there is any problem. The problem can often be corrected within seven days of your statement date on your bill.  </w:t>
      </w:r>
    </w:p>
    <w:p w14:paraId="56D8219A" w14:textId="77777777" w:rsidR="00363F8A" w:rsidRDefault="0042344E" w:rsidP="000742C6">
      <w:pPr>
        <w:spacing w:after="244" w:line="240" w:lineRule="auto"/>
      </w:pPr>
      <w:r>
        <w:rPr>
          <w:rFonts w:ascii="Times New Roman" w:eastAsia="Times New Roman" w:hAnsi="Times New Roman" w:cs="Times New Roman"/>
          <w:sz w:val="24"/>
        </w:rPr>
        <w:t xml:space="preserve"> </w:t>
      </w:r>
    </w:p>
    <w:p w14:paraId="3C8DE7DD" w14:textId="77777777" w:rsidR="00363F8A" w:rsidRDefault="0042344E" w:rsidP="000742C6">
      <w:pPr>
        <w:pStyle w:val="Heading2"/>
        <w:spacing w:line="240" w:lineRule="auto"/>
        <w:ind w:left="103"/>
      </w:pPr>
      <w:r>
        <w:t xml:space="preserve">PAYMENTS RETURNED TO NORA </w:t>
      </w:r>
    </w:p>
    <w:p w14:paraId="2B04D7BD" w14:textId="77777777" w:rsidR="00363F8A" w:rsidRDefault="0042344E" w:rsidP="000742C6">
      <w:pPr>
        <w:spacing w:after="125" w:line="240" w:lineRule="auto"/>
        <w:ind w:left="-14" w:right="-149"/>
      </w:pPr>
      <w:r>
        <w:rPr>
          <w:noProof/>
        </w:rPr>
        <mc:AlternateContent>
          <mc:Choice Requires="wpg">
            <w:drawing>
              <wp:inline distT="0" distB="0" distL="0" distR="0" wp14:anchorId="3B663CE2" wp14:editId="5C3A6E36">
                <wp:extent cx="2810891" cy="27432"/>
                <wp:effectExtent l="0" t="0" r="0" b="0"/>
                <wp:docPr id="2598" name="Group 2598"/>
                <wp:cNvGraphicFramePr/>
                <a:graphic xmlns:a="http://schemas.openxmlformats.org/drawingml/2006/main">
                  <a:graphicData uri="http://schemas.microsoft.com/office/word/2010/wordprocessingGroup">
                    <wpg:wgp>
                      <wpg:cNvGrpSpPr/>
                      <wpg:grpSpPr>
                        <a:xfrm>
                          <a:off x="0" y="0"/>
                          <a:ext cx="2810891" cy="27432"/>
                          <a:chOff x="0" y="0"/>
                          <a:chExt cx="2810891" cy="27432"/>
                        </a:xfrm>
                      </wpg:grpSpPr>
                      <wps:wsp>
                        <wps:cNvPr id="3622" name="Shape 3622"/>
                        <wps:cNvSpPr/>
                        <wps:spPr>
                          <a:xfrm>
                            <a:off x="0" y="0"/>
                            <a:ext cx="2810891" cy="27432"/>
                          </a:xfrm>
                          <a:custGeom>
                            <a:avLst/>
                            <a:gdLst/>
                            <a:ahLst/>
                            <a:cxnLst/>
                            <a:rect l="0" t="0" r="0" b="0"/>
                            <a:pathLst>
                              <a:path w="2810891" h="27432">
                                <a:moveTo>
                                  <a:pt x="0" y="0"/>
                                </a:moveTo>
                                <a:lnTo>
                                  <a:pt x="2810891" y="0"/>
                                </a:lnTo>
                                <a:lnTo>
                                  <a:pt x="281089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8" style="width:221.33pt;height:2.15997pt;mso-position-horizontal-relative:char;mso-position-vertical-relative:line" coordsize="28108,274">
                <v:shape id="Shape 3623" style="position:absolute;width:28108;height:274;left:0;top:0;" coordsize="2810891,27432" path="m0,0l2810891,0l2810891,27432l0,27432l0,0">
                  <v:stroke weight="0pt" endcap="flat" joinstyle="miter" miterlimit="10" on="false" color="#000000" opacity="0"/>
                  <v:fill on="true" color="#000000"/>
                </v:shape>
              </v:group>
            </w:pict>
          </mc:Fallback>
        </mc:AlternateContent>
      </w:r>
    </w:p>
    <w:p w14:paraId="73D527F4" w14:textId="77777777" w:rsidR="00363F8A" w:rsidRDefault="0042344E" w:rsidP="000742C6">
      <w:pPr>
        <w:spacing w:after="9" w:line="240" w:lineRule="auto"/>
        <w:ind w:left="-5" w:hanging="10"/>
      </w:pPr>
      <w:r>
        <w:rPr>
          <w:rFonts w:ascii="Times New Roman" w:eastAsia="Times New Roman" w:hAnsi="Times New Roman" w:cs="Times New Roman"/>
          <w:sz w:val="24"/>
        </w:rPr>
        <w:t xml:space="preserve">Should your financial institution return a SurePay transfer due to insufficient funds, the return payment will be subject to established charges for a returned check. Your SurePay account will also be terminated immediately. You will have to sign up again if you still wish to utilize SurePay. </w:t>
      </w:r>
    </w:p>
    <w:p w14:paraId="536AA19E" w14:textId="77777777" w:rsidR="00363F8A" w:rsidRDefault="0042344E" w:rsidP="000742C6">
      <w:pPr>
        <w:spacing w:after="244" w:line="240" w:lineRule="auto"/>
      </w:pPr>
      <w:r>
        <w:rPr>
          <w:rFonts w:ascii="Times New Roman" w:eastAsia="Times New Roman" w:hAnsi="Times New Roman" w:cs="Times New Roman"/>
          <w:sz w:val="24"/>
        </w:rPr>
        <w:t xml:space="preserve"> </w:t>
      </w:r>
    </w:p>
    <w:p w14:paraId="3CC70C7B" w14:textId="77777777" w:rsidR="00363F8A" w:rsidRDefault="0042344E" w:rsidP="000742C6">
      <w:pPr>
        <w:pStyle w:val="Heading2"/>
        <w:spacing w:line="240" w:lineRule="auto"/>
        <w:ind w:left="103"/>
      </w:pPr>
      <w:r>
        <w:t xml:space="preserve">HOW TO STOP PAYMENT  </w:t>
      </w:r>
    </w:p>
    <w:p w14:paraId="3B369B9B" w14:textId="77777777" w:rsidR="00363F8A" w:rsidRDefault="0042344E" w:rsidP="000742C6">
      <w:pPr>
        <w:spacing w:after="125" w:line="240" w:lineRule="auto"/>
        <w:ind w:left="-14" w:right="-48"/>
      </w:pPr>
      <w:r>
        <w:rPr>
          <w:noProof/>
        </w:rPr>
        <mc:AlternateContent>
          <mc:Choice Requires="wpg">
            <w:drawing>
              <wp:inline distT="0" distB="0" distL="0" distR="0" wp14:anchorId="48A2EBBA" wp14:editId="2D3A1DCE">
                <wp:extent cx="2746883" cy="27432"/>
                <wp:effectExtent l="0" t="0" r="0" b="0"/>
                <wp:docPr id="2599" name="Group 2599"/>
                <wp:cNvGraphicFramePr/>
                <a:graphic xmlns:a="http://schemas.openxmlformats.org/drawingml/2006/main">
                  <a:graphicData uri="http://schemas.microsoft.com/office/word/2010/wordprocessingGroup">
                    <wpg:wgp>
                      <wpg:cNvGrpSpPr/>
                      <wpg:grpSpPr>
                        <a:xfrm>
                          <a:off x="0" y="0"/>
                          <a:ext cx="2746883" cy="27432"/>
                          <a:chOff x="0" y="0"/>
                          <a:chExt cx="2746883" cy="27432"/>
                        </a:xfrm>
                      </wpg:grpSpPr>
                      <wps:wsp>
                        <wps:cNvPr id="3624" name="Shape 3624"/>
                        <wps:cNvSpPr/>
                        <wps:spPr>
                          <a:xfrm>
                            <a:off x="0" y="0"/>
                            <a:ext cx="2746883" cy="27432"/>
                          </a:xfrm>
                          <a:custGeom>
                            <a:avLst/>
                            <a:gdLst/>
                            <a:ahLst/>
                            <a:cxnLst/>
                            <a:rect l="0" t="0" r="0" b="0"/>
                            <a:pathLst>
                              <a:path w="2746883" h="27432">
                                <a:moveTo>
                                  <a:pt x="0" y="0"/>
                                </a:moveTo>
                                <a:lnTo>
                                  <a:pt x="2746883" y="0"/>
                                </a:lnTo>
                                <a:lnTo>
                                  <a:pt x="274688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9" style="width:216.29pt;height:2.16pt;mso-position-horizontal-relative:char;mso-position-vertical-relative:line" coordsize="27468,274">
                <v:shape id="Shape 3625" style="position:absolute;width:27468;height:274;left:0;top:0;" coordsize="2746883,27432" path="m0,0l2746883,0l2746883,27432l0,27432l0,0">
                  <v:stroke weight="0pt" endcap="flat" joinstyle="miter" miterlimit="10" on="false" color="#000000" opacity="0"/>
                  <v:fill on="true" color="#000000"/>
                </v:shape>
              </v:group>
            </w:pict>
          </mc:Fallback>
        </mc:AlternateContent>
      </w:r>
    </w:p>
    <w:p w14:paraId="38FC69BE" w14:textId="77777777" w:rsidR="00363F8A" w:rsidRDefault="0042344E" w:rsidP="000742C6">
      <w:pPr>
        <w:spacing w:after="9" w:line="240" w:lineRule="auto"/>
        <w:ind w:left="-5" w:hanging="10"/>
      </w:pPr>
      <w:r>
        <w:rPr>
          <w:rFonts w:ascii="Times New Roman" w:eastAsia="Times New Roman" w:hAnsi="Times New Roman" w:cs="Times New Roman"/>
          <w:sz w:val="24"/>
        </w:rPr>
        <w:t xml:space="preserve">If at any time you wish to stop any automatic payment, please contact your financial institution three business days or more before the payment is scheduled to be made. Of course, the Stop Payment may be subject to a charge by your financial institution. </w:t>
      </w:r>
    </w:p>
    <w:p w14:paraId="46716F19" w14:textId="77777777" w:rsidR="00363F8A" w:rsidRDefault="0042344E" w:rsidP="000742C6">
      <w:pPr>
        <w:spacing w:after="158" w:line="240" w:lineRule="auto"/>
      </w:pPr>
      <w:r>
        <w:rPr>
          <w:rFonts w:ascii="Times New Roman" w:eastAsia="Times New Roman" w:hAnsi="Times New Roman" w:cs="Times New Roman"/>
          <w:sz w:val="24"/>
        </w:rPr>
        <w:t xml:space="preserve"> </w:t>
      </w:r>
    </w:p>
    <w:p w14:paraId="08BFDA18" w14:textId="77777777" w:rsidR="00363F8A" w:rsidRPr="00EB14D6" w:rsidRDefault="0042344E" w:rsidP="000742C6">
      <w:pPr>
        <w:spacing w:after="0" w:line="240" w:lineRule="auto"/>
        <w:rPr>
          <w:sz w:val="18"/>
          <w:szCs w:val="18"/>
        </w:rPr>
      </w:pPr>
      <w:r w:rsidRPr="00EB14D6">
        <w:rPr>
          <w:sz w:val="32"/>
          <w:szCs w:val="18"/>
        </w:rPr>
        <w:t xml:space="preserve">FOR FURTHER INFORMATION CONTACT: </w:t>
      </w:r>
    </w:p>
    <w:p w14:paraId="431E6D30" w14:textId="77777777" w:rsidR="00363F8A" w:rsidRDefault="0042344E" w:rsidP="000742C6">
      <w:pPr>
        <w:spacing w:after="0" w:line="240" w:lineRule="auto"/>
      </w:pPr>
      <w:r>
        <w:rPr>
          <w:sz w:val="32"/>
        </w:rPr>
        <w:t xml:space="preserve"> </w:t>
      </w:r>
    </w:p>
    <w:p w14:paraId="014F9332" w14:textId="77777777" w:rsidR="00363F8A" w:rsidRPr="00EB14D6" w:rsidRDefault="0042344E" w:rsidP="000742C6">
      <w:pPr>
        <w:spacing w:after="11" w:line="240" w:lineRule="auto"/>
        <w:ind w:left="-5" w:right="1147" w:hanging="10"/>
        <w:rPr>
          <w:sz w:val="20"/>
          <w:szCs w:val="20"/>
        </w:rPr>
      </w:pPr>
      <w:r w:rsidRPr="00EB14D6">
        <w:rPr>
          <w:sz w:val="24"/>
          <w:szCs w:val="20"/>
        </w:rPr>
        <w:t xml:space="preserve">Northern Rio Arriba Electric Cooperative, Inc. PO Box 217 </w:t>
      </w:r>
    </w:p>
    <w:p w14:paraId="64CEA6F3" w14:textId="77777777" w:rsidR="00363F8A" w:rsidRPr="00EB14D6" w:rsidRDefault="0042344E" w:rsidP="000742C6">
      <w:pPr>
        <w:spacing w:after="11" w:line="240" w:lineRule="auto"/>
        <w:ind w:left="-5" w:right="1147" w:hanging="10"/>
        <w:rPr>
          <w:sz w:val="20"/>
          <w:szCs w:val="20"/>
        </w:rPr>
      </w:pPr>
      <w:r w:rsidRPr="00EB14D6">
        <w:rPr>
          <w:sz w:val="24"/>
          <w:szCs w:val="20"/>
        </w:rPr>
        <w:t xml:space="preserve">1135 Camino Escondido </w:t>
      </w:r>
    </w:p>
    <w:p w14:paraId="66E7A48C" w14:textId="77777777" w:rsidR="00363F8A" w:rsidRPr="00EB14D6" w:rsidRDefault="0042344E" w:rsidP="000742C6">
      <w:pPr>
        <w:spacing w:after="11" w:line="240" w:lineRule="auto"/>
        <w:ind w:left="-5" w:right="1147" w:hanging="10"/>
        <w:rPr>
          <w:sz w:val="20"/>
          <w:szCs w:val="20"/>
        </w:rPr>
      </w:pPr>
      <w:r w:rsidRPr="00EB14D6">
        <w:rPr>
          <w:sz w:val="24"/>
          <w:szCs w:val="20"/>
        </w:rPr>
        <w:t xml:space="preserve">Chama, New Mexico 87520 </w:t>
      </w:r>
    </w:p>
    <w:p w14:paraId="5FA08638" w14:textId="77777777" w:rsidR="00363F8A" w:rsidRDefault="0042344E" w:rsidP="000742C6">
      <w:pPr>
        <w:spacing w:after="11" w:line="240" w:lineRule="auto"/>
        <w:ind w:left="-5" w:right="1147" w:hanging="10"/>
      </w:pPr>
      <w:r>
        <w:rPr>
          <w:sz w:val="28"/>
        </w:rPr>
        <w:t xml:space="preserve">Telephone: (575 756-2181 </w:t>
      </w:r>
    </w:p>
    <w:p w14:paraId="2CFEE157" w14:textId="640EADB4" w:rsidR="00363F8A" w:rsidRDefault="0042344E" w:rsidP="000742C6">
      <w:pPr>
        <w:spacing w:after="0" w:line="240" w:lineRule="auto"/>
        <w:sectPr w:rsidR="00363F8A">
          <w:pgSz w:w="12240" w:h="15840"/>
          <w:pgMar w:top="1440" w:right="1495" w:bottom="1440" w:left="1440" w:header="720" w:footer="720" w:gutter="0"/>
          <w:cols w:num="2" w:space="656"/>
        </w:sectPr>
      </w:pPr>
      <w:r>
        <w:rPr>
          <w:sz w:val="28"/>
        </w:rPr>
        <w:t xml:space="preserve">Email: </w:t>
      </w:r>
      <w:r>
        <w:rPr>
          <w:color w:val="0563C1"/>
          <w:sz w:val="28"/>
          <w:u w:val="single" w:color="0563C1"/>
        </w:rPr>
        <w:t>billing@noraelectric.org</w:t>
      </w:r>
    </w:p>
    <w:p w14:paraId="27D54538" w14:textId="3CA33E6C" w:rsidR="00363F8A" w:rsidRDefault="00363F8A">
      <w:pPr>
        <w:spacing w:after="0"/>
      </w:pPr>
    </w:p>
    <w:p w14:paraId="3BCD4FDC" w14:textId="77777777" w:rsidR="00363F8A" w:rsidRDefault="0042344E">
      <w:pPr>
        <w:spacing w:after="0"/>
      </w:pPr>
      <w:r>
        <w:rPr>
          <w:rFonts w:ascii="Arial Rounded MT" w:eastAsia="Arial Rounded MT" w:hAnsi="Arial Rounded MT" w:cs="Arial Rounded MT"/>
          <w:b/>
          <w:sz w:val="28"/>
        </w:rPr>
        <w:lastRenderedPageBreak/>
        <w:t xml:space="preserve">AUTHORIZATION AGREEMENT FOR PREAUTHORIZED PAYMENTS </w:t>
      </w:r>
    </w:p>
    <w:p w14:paraId="4E7D6E95" w14:textId="77777777" w:rsidR="00363F8A" w:rsidRDefault="0042344E">
      <w:pPr>
        <w:spacing w:after="0"/>
      </w:pPr>
      <w:r>
        <w:rPr>
          <w:rFonts w:ascii="Arial Rounded MT" w:eastAsia="Arial Rounded MT" w:hAnsi="Arial Rounded MT" w:cs="Arial Rounded MT"/>
          <w:b/>
          <w:sz w:val="28"/>
        </w:rPr>
        <w:t xml:space="preserve"> </w:t>
      </w:r>
    </w:p>
    <w:p w14:paraId="3D0824CB" w14:textId="77777777" w:rsidR="00363F8A" w:rsidRDefault="0042344E">
      <w:pPr>
        <w:spacing w:after="0"/>
        <w:ind w:left="-5" w:hanging="10"/>
      </w:pPr>
      <w:r>
        <w:rPr>
          <w:b/>
          <w:sz w:val="24"/>
        </w:rPr>
        <w:t xml:space="preserve">AUTHORIZATION: </w:t>
      </w:r>
    </w:p>
    <w:p w14:paraId="7C785157" w14:textId="77777777" w:rsidR="00363F8A" w:rsidRDefault="0042344E">
      <w:pPr>
        <w:spacing w:after="0"/>
      </w:pPr>
      <w:r>
        <w:rPr>
          <w:sz w:val="24"/>
        </w:rPr>
        <w:t xml:space="preserve"> </w:t>
      </w:r>
    </w:p>
    <w:p w14:paraId="2ED56F64" w14:textId="77777777" w:rsidR="00363F8A" w:rsidRDefault="0042344E" w:rsidP="000742C6">
      <w:pPr>
        <w:spacing w:after="9" w:line="249" w:lineRule="auto"/>
      </w:pPr>
      <w:r>
        <w:rPr>
          <w:rFonts w:ascii="Times New Roman" w:eastAsia="Times New Roman" w:hAnsi="Times New Roman" w:cs="Times New Roman"/>
          <w:sz w:val="24"/>
        </w:rPr>
        <w:t xml:space="preserve">I (WE) hereby authorize NORTHERN RIO ARRIBA ELECTRIC COOPERATIVE, INC. </w:t>
      </w:r>
    </w:p>
    <w:p w14:paraId="4D1F21AD" w14:textId="77777777" w:rsidR="00363F8A" w:rsidRDefault="0042344E">
      <w:pPr>
        <w:spacing w:after="9" w:line="249" w:lineRule="auto"/>
        <w:ind w:left="-5" w:hanging="10"/>
      </w:pPr>
      <w:r>
        <w:rPr>
          <w:rFonts w:ascii="Times New Roman" w:eastAsia="Times New Roman" w:hAnsi="Times New Roman" w:cs="Times New Roman"/>
          <w:sz w:val="24"/>
        </w:rPr>
        <w:t xml:space="preserve">named below to initiate withdrawal entries to my (our) account indicated below and the financial institution named below, hereinafter called FINANCIAL INSTITUTION, to withdraw the same from such account. </w:t>
      </w:r>
    </w:p>
    <w:p w14:paraId="3E5BB53A" w14:textId="77777777" w:rsidR="00363F8A" w:rsidRDefault="0042344E">
      <w:pPr>
        <w:spacing w:after="0"/>
      </w:pPr>
      <w:r>
        <w:rPr>
          <w:rFonts w:ascii="Times New Roman" w:eastAsia="Times New Roman" w:hAnsi="Times New Roman" w:cs="Times New Roman"/>
          <w:sz w:val="24"/>
        </w:rPr>
        <w:t xml:space="preserve"> </w:t>
      </w:r>
    </w:p>
    <w:p w14:paraId="5F444191" w14:textId="77777777" w:rsidR="00363F8A" w:rsidRDefault="0042344E">
      <w:pPr>
        <w:spacing w:after="9" w:line="249" w:lineRule="auto"/>
        <w:ind w:left="-5" w:hanging="10"/>
      </w:pPr>
      <w:r>
        <w:rPr>
          <w:rFonts w:ascii="Times New Roman" w:eastAsia="Times New Roman" w:hAnsi="Times New Roman" w:cs="Times New Roman"/>
          <w:sz w:val="24"/>
        </w:rPr>
        <w:t xml:space="preserve">This authority is to remain in full force and effect until NORTHERN RIO ARRIBA ELECTRIC </w:t>
      </w:r>
    </w:p>
    <w:p w14:paraId="58944D2A" w14:textId="77777777" w:rsidR="00363F8A" w:rsidRDefault="0042344E">
      <w:pPr>
        <w:spacing w:after="9" w:line="249" w:lineRule="auto"/>
        <w:ind w:left="-5" w:hanging="10"/>
      </w:pPr>
      <w:r>
        <w:rPr>
          <w:rFonts w:ascii="Times New Roman" w:eastAsia="Times New Roman" w:hAnsi="Times New Roman" w:cs="Times New Roman"/>
          <w:sz w:val="24"/>
        </w:rPr>
        <w:t xml:space="preserve">COOPERATIVE, INC., and FINANCIAL INSTITUTION receive written notification from me </w:t>
      </w:r>
    </w:p>
    <w:p w14:paraId="4C6116E7" w14:textId="77777777" w:rsidR="00363F8A" w:rsidRDefault="0042344E">
      <w:pPr>
        <w:spacing w:after="9" w:line="249" w:lineRule="auto"/>
        <w:ind w:left="-5" w:hanging="10"/>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or</w:t>
      </w:r>
      <w:proofErr w:type="gramEnd"/>
      <w:r>
        <w:rPr>
          <w:rFonts w:ascii="Times New Roman" w:eastAsia="Times New Roman" w:hAnsi="Times New Roman" w:cs="Times New Roman"/>
          <w:sz w:val="24"/>
        </w:rPr>
        <w:t xml:space="preserve"> either of us) of its termination in such time and in such manner as to afford NORTHERN RIO ARRIBA ELECTRIC COOPERATIVE, INC., and FINANCIAL INSTITUTION a reasonable opportunity to act on it.  </w:t>
      </w:r>
    </w:p>
    <w:p w14:paraId="43B8832B" w14:textId="77777777" w:rsidR="00363F8A" w:rsidRDefault="0042344E">
      <w:pPr>
        <w:spacing w:after="0"/>
      </w:pPr>
      <w:r>
        <w:rPr>
          <w:b/>
          <w:sz w:val="24"/>
        </w:rPr>
        <w:t xml:space="preserve"> </w:t>
      </w:r>
    </w:p>
    <w:p w14:paraId="188CEE00" w14:textId="77777777" w:rsidR="00363F8A" w:rsidRDefault="0042344E">
      <w:pPr>
        <w:spacing w:after="51"/>
        <w:ind w:left="-5" w:hanging="10"/>
      </w:pPr>
      <w:r>
        <w:rPr>
          <w:b/>
          <w:sz w:val="24"/>
        </w:rPr>
        <w:t xml:space="preserve">CUSTOMER INFORMATION: </w:t>
      </w:r>
    </w:p>
    <w:p w14:paraId="7193469F" w14:textId="77777777" w:rsidR="00363F8A" w:rsidRDefault="0042344E">
      <w:pPr>
        <w:pBdr>
          <w:top w:val="single" w:sz="4" w:space="0" w:color="000000"/>
          <w:left w:val="single" w:sz="4" w:space="0" w:color="000000"/>
          <w:bottom w:val="single" w:sz="4" w:space="0" w:color="000000"/>
          <w:right w:val="single" w:sz="4" w:space="0" w:color="000000"/>
        </w:pBdr>
        <w:tabs>
          <w:tab w:val="center" w:pos="1648"/>
        </w:tabs>
        <w:spacing w:after="0"/>
        <w:ind w:left="10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Company Name: </w:t>
      </w:r>
    </w:p>
    <w:p w14:paraId="3A092CAF" w14:textId="77777777" w:rsidR="00363F8A" w:rsidRDefault="0042344E">
      <w:pPr>
        <w:pBdr>
          <w:top w:val="single" w:sz="4" w:space="0" w:color="000000"/>
          <w:left w:val="single" w:sz="4" w:space="0" w:color="000000"/>
          <w:bottom w:val="single" w:sz="4" w:space="0" w:color="000000"/>
          <w:right w:val="single" w:sz="4" w:space="0" w:color="000000"/>
        </w:pBdr>
        <w:spacing w:after="0"/>
        <w:ind w:left="10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D041736" w14:textId="7006B5C8" w:rsidR="00363F8A" w:rsidRDefault="0042344E" w:rsidP="0042344E">
      <w:pPr>
        <w:pBdr>
          <w:top w:val="single" w:sz="4" w:space="0" w:color="000000"/>
          <w:left w:val="single" w:sz="4" w:space="0" w:color="000000"/>
          <w:bottom w:val="single" w:sz="4" w:space="0" w:color="000000"/>
          <w:right w:val="single" w:sz="4" w:space="0" w:color="000000"/>
        </w:pBdr>
        <w:tabs>
          <w:tab w:val="center" w:pos="3954"/>
        </w:tabs>
        <w:spacing w:after="0"/>
        <w:ind w:left="105"/>
        <w:jc w:val="center"/>
      </w:pPr>
      <w:r>
        <w:rPr>
          <w:rFonts w:ascii="Times New Roman" w:eastAsia="Times New Roman" w:hAnsi="Times New Roman" w:cs="Times New Roman"/>
          <w:sz w:val="24"/>
        </w:rPr>
        <w:t>NORTHERN RIO ARRIB</w:t>
      </w:r>
      <w:r w:rsidR="00EB14D6">
        <w:rPr>
          <w:rFonts w:ascii="Times New Roman" w:eastAsia="Times New Roman" w:hAnsi="Times New Roman" w:cs="Times New Roman"/>
          <w:sz w:val="24"/>
        </w:rPr>
        <w:t>A</w:t>
      </w:r>
      <w:r>
        <w:rPr>
          <w:rFonts w:ascii="Times New Roman" w:eastAsia="Times New Roman" w:hAnsi="Times New Roman" w:cs="Times New Roman"/>
          <w:sz w:val="24"/>
        </w:rPr>
        <w:t xml:space="preserve"> ELECTRIC COOPERATIVE, INC.</w:t>
      </w:r>
    </w:p>
    <w:p w14:paraId="70FB19BA" w14:textId="77777777" w:rsidR="00363F8A" w:rsidRDefault="0042344E">
      <w:pPr>
        <w:pBdr>
          <w:top w:val="single" w:sz="4" w:space="0" w:color="000000"/>
          <w:left w:val="single" w:sz="4" w:space="0" w:color="000000"/>
          <w:bottom w:val="single" w:sz="4" w:space="0" w:color="000000"/>
          <w:right w:val="single" w:sz="4" w:space="0" w:color="000000"/>
        </w:pBdr>
        <w:spacing w:after="0"/>
        <w:ind w:left="105"/>
      </w:pPr>
      <w:r>
        <w:rPr>
          <w:rFonts w:ascii="Times New Roman" w:eastAsia="Times New Roman" w:hAnsi="Times New Roman" w:cs="Times New Roman"/>
          <w:sz w:val="24"/>
        </w:rPr>
        <w:t xml:space="preserve"> </w:t>
      </w:r>
    </w:p>
    <w:p w14:paraId="6C16EDBA" w14:textId="77777777" w:rsidR="00363F8A" w:rsidRDefault="0042344E">
      <w:pPr>
        <w:spacing w:after="0"/>
      </w:pPr>
      <w:r>
        <w:rPr>
          <w:rFonts w:ascii="Times New Roman" w:eastAsia="Times New Roman" w:hAnsi="Times New Roman" w:cs="Times New Roman"/>
          <w:sz w:val="24"/>
        </w:rPr>
        <w:t xml:space="preserve"> </w:t>
      </w:r>
    </w:p>
    <w:tbl>
      <w:tblPr>
        <w:tblStyle w:val="TableGrid"/>
        <w:tblW w:w="9941" w:type="dxa"/>
        <w:tblInd w:w="5" w:type="dxa"/>
        <w:tblCellMar>
          <w:right w:w="47" w:type="dxa"/>
        </w:tblCellMar>
        <w:tblLook w:val="04A0" w:firstRow="1" w:lastRow="0" w:firstColumn="1" w:lastColumn="0" w:noHBand="0" w:noVBand="1"/>
      </w:tblPr>
      <w:tblGrid>
        <w:gridCol w:w="3043"/>
        <w:gridCol w:w="1432"/>
        <w:gridCol w:w="2687"/>
        <w:gridCol w:w="107"/>
        <w:gridCol w:w="2672"/>
      </w:tblGrid>
      <w:tr w:rsidR="00363F8A" w14:paraId="63528EAC" w14:textId="77777777" w:rsidTr="00C439EE">
        <w:trPr>
          <w:trHeight w:val="668"/>
        </w:trPr>
        <w:tc>
          <w:tcPr>
            <w:tcW w:w="4475" w:type="dxa"/>
            <w:gridSpan w:val="2"/>
            <w:tcBorders>
              <w:top w:val="single" w:sz="4" w:space="0" w:color="000000"/>
              <w:left w:val="single" w:sz="4" w:space="0" w:color="000000"/>
              <w:bottom w:val="single" w:sz="4" w:space="0" w:color="000000"/>
              <w:right w:val="single" w:sz="4" w:space="0" w:color="000000"/>
            </w:tcBorders>
          </w:tcPr>
          <w:p w14:paraId="46AAEDD5" w14:textId="77777777" w:rsidR="00363F8A" w:rsidRDefault="0042344E">
            <w:r>
              <w:rPr>
                <w:sz w:val="24"/>
              </w:rPr>
              <w:t xml:space="preserve">Customer Account #: </w:t>
            </w:r>
          </w:p>
          <w:p w14:paraId="2672E88F" w14:textId="77777777" w:rsidR="00363F8A" w:rsidRDefault="0042344E">
            <w:r>
              <w:rPr>
                <w:sz w:val="24"/>
              </w:rPr>
              <w:t xml:space="preserve"> </w:t>
            </w:r>
          </w:p>
          <w:p w14:paraId="21508A2C" w14:textId="77777777" w:rsidR="00363F8A" w:rsidRDefault="0042344E">
            <w:r>
              <w:rPr>
                <w:sz w:val="24"/>
              </w:rPr>
              <w:t xml:space="preserve"> </w:t>
            </w:r>
          </w:p>
        </w:tc>
        <w:tc>
          <w:tcPr>
            <w:tcW w:w="5466" w:type="dxa"/>
            <w:gridSpan w:val="3"/>
            <w:tcBorders>
              <w:top w:val="single" w:sz="4" w:space="0" w:color="000000"/>
              <w:left w:val="single" w:sz="4" w:space="0" w:color="000000"/>
              <w:bottom w:val="single" w:sz="4" w:space="0" w:color="000000"/>
              <w:right w:val="single" w:sz="4" w:space="0" w:color="000000"/>
            </w:tcBorders>
          </w:tcPr>
          <w:p w14:paraId="29D173C1" w14:textId="77777777" w:rsidR="00363F8A" w:rsidRDefault="0042344E">
            <w:r>
              <w:rPr>
                <w:sz w:val="24"/>
              </w:rPr>
              <w:t xml:space="preserve">Customer’s Name: </w:t>
            </w:r>
          </w:p>
        </w:tc>
      </w:tr>
      <w:tr w:rsidR="00363F8A" w14:paraId="3353A5BF" w14:textId="77777777" w:rsidTr="00C439EE">
        <w:trPr>
          <w:trHeight w:val="571"/>
        </w:trPr>
        <w:tc>
          <w:tcPr>
            <w:tcW w:w="4475" w:type="dxa"/>
            <w:gridSpan w:val="2"/>
            <w:tcBorders>
              <w:top w:val="single" w:sz="4" w:space="0" w:color="000000"/>
              <w:left w:val="single" w:sz="4" w:space="0" w:color="000000"/>
              <w:bottom w:val="single" w:sz="4" w:space="0" w:color="000000"/>
              <w:right w:val="single" w:sz="4" w:space="0" w:color="000000"/>
            </w:tcBorders>
          </w:tcPr>
          <w:p w14:paraId="71385B56" w14:textId="77777777" w:rsidR="00363F8A" w:rsidRDefault="0042344E">
            <w:r>
              <w:rPr>
                <w:sz w:val="24"/>
              </w:rPr>
              <w:t xml:space="preserve">Customer’s Financial Institution  </w:t>
            </w:r>
          </w:p>
          <w:p w14:paraId="1A14DFF1" w14:textId="77777777" w:rsidR="00363F8A" w:rsidRDefault="0042344E">
            <w:r>
              <w:rPr>
                <w:sz w:val="24"/>
              </w:rPr>
              <w:t xml:space="preserve"> </w:t>
            </w:r>
          </w:p>
          <w:p w14:paraId="2DDFD108" w14:textId="77777777" w:rsidR="00363F8A" w:rsidRDefault="0042344E">
            <w:r>
              <w:rPr>
                <w:sz w:val="24"/>
              </w:rPr>
              <w:t xml:space="preserve"> </w:t>
            </w:r>
          </w:p>
        </w:tc>
        <w:tc>
          <w:tcPr>
            <w:tcW w:w="5466" w:type="dxa"/>
            <w:gridSpan w:val="3"/>
            <w:tcBorders>
              <w:top w:val="single" w:sz="4" w:space="0" w:color="000000"/>
              <w:left w:val="single" w:sz="4" w:space="0" w:color="000000"/>
              <w:bottom w:val="single" w:sz="4" w:space="0" w:color="000000"/>
              <w:right w:val="single" w:sz="4" w:space="0" w:color="000000"/>
            </w:tcBorders>
          </w:tcPr>
          <w:p w14:paraId="7E62E762" w14:textId="77777777" w:rsidR="00363F8A" w:rsidRDefault="0042344E">
            <w:r>
              <w:rPr>
                <w:sz w:val="24"/>
              </w:rPr>
              <w:t xml:space="preserve">Financial Institution’s 9 Digit Transit Routing Number </w:t>
            </w:r>
          </w:p>
        </w:tc>
      </w:tr>
      <w:tr w:rsidR="00363F8A" w14:paraId="0B96D13C" w14:textId="77777777" w:rsidTr="00C439EE">
        <w:trPr>
          <w:trHeight w:val="1019"/>
        </w:trPr>
        <w:tc>
          <w:tcPr>
            <w:tcW w:w="7162" w:type="dxa"/>
            <w:gridSpan w:val="3"/>
            <w:tcBorders>
              <w:top w:val="single" w:sz="4" w:space="0" w:color="000000"/>
              <w:left w:val="single" w:sz="4" w:space="0" w:color="000000"/>
              <w:bottom w:val="single" w:sz="4" w:space="0" w:color="000000"/>
              <w:right w:val="single" w:sz="4" w:space="0" w:color="000000"/>
            </w:tcBorders>
          </w:tcPr>
          <w:p w14:paraId="2B0A4FB4" w14:textId="77777777" w:rsidR="00363F8A" w:rsidRDefault="0042344E">
            <w:r>
              <w:rPr>
                <w:sz w:val="24"/>
              </w:rPr>
              <w:t xml:space="preserve">Customer’s Checking or Saving’s Account Number: </w:t>
            </w:r>
          </w:p>
          <w:p w14:paraId="45A07286" w14:textId="77777777" w:rsidR="00363F8A" w:rsidRDefault="0042344E">
            <w:r>
              <w:rPr>
                <w:sz w:val="24"/>
              </w:rPr>
              <w:t xml:space="preserve"> </w:t>
            </w:r>
          </w:p>
          <w:p w14:paraId="3756591E" w14:textId="77777777" w:rsidR="00363F8A" w:rsidRDefault="0042344E">
            <w:r>
              <w:rPr>
                <w:sz w:val="24"/>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06A5B6F5" w14:textId="77777777" w:rsidR="00363F8A" w:rsidRDefault="0042344E">
            <w:r>
              <w:rPr>
                <w:sz w:val="24"/>
              </w:rPr>
              <w:t xml:space="preserve">Circle Type of Account: </w:t>
            </w:r>
          </w:p>
          <w:p w14:paraId="1E688D6D" w14:textId="77777777" w:rsidR="00363F8A" w:rsidRDefault="0042344E">
            <w:r>
              <w:rPr>
                <w:sz w:val="24"/>
              </w:rPr>
              <w:t xml:space="preserve"> </w:t>
            </w:r>
          </w:p>
          <w:p w14:paraId="2C065FD2" w14:textId="77777777" w:rsidR="00363F8A" w:rsidRDefault="0042344E">
            <w:pPr>
              <w:tabs>
                <w:tab w:val="center" w:pos="1932"/>
              </w:tabs>
            </w:pPr>
            <w:proofErr w:type="gramStart"/>
            <w:r>
              <w:rPr>
                <w:sz w:val="24"/>
              </w:rPr>
              <w:t xml:space="preserve">Checking  </w:t>
            </w:r>
            <w:r>
              <w:rPr>
                <w:sz w:val="24"/>
              </w:rPr>
              <w:tab/>
            </w:r>
            <w:proofErr w:type="gramEnd"/>
            <w:r>
              <w:rPr>
                <w:sz w:val="24"/>
              </w:rPr>
              <w:t xml:space="preserve">Saving’s </w:t>
            </w:r>
          </w:p>
        </w:tc>
      </w:tr>
      <w:tr w:rsidR="00363F8A" w14:paraId="3A2CD674" w14:textId="77777777" w:rsidTr="00C439EE">
        <w:trPr>
          <w:trHeight w:val="309"/>
        </w:trPr>
        <w:tc>
          <w:tcPr>
            <w:tcW w:w="7162" w:type="dxa"/>
            <w:gridSpan w:val="3"/>
            <w:tcBorders>
              <w:top w:val="single" w:sz="4" w:space="0" w:color="000000"/>
              <w:left w:val="single" w:sz="4" w:space="0" w:color="000000"/>
              <w:bottom w:val="single" w:sz="4" w:space="0" w:color="000000"/>
              <w:right w:val="single" w:sz="4" w:space="0" w:color="000000"/>
            </w:tcBorders>
          </w:tcPr>
          <w:p w14:paraId="33E5AB63" w14:textId="77777777" w:rsidR="00363F8A" w:rsidRDefault="0042344E">
            <w:pPr>
              <w:spacing w:after="15"/>
            </w:pPr>
            <w:r>
              <w:rPr>
                <w:sz w:val="24"/>
              </w:rPr>
              <w:t xml:space="preserve">Customer’s Signature: </w:t>
            </w:r>
          </w:p>
          <w:p w14:paraId="0CECBE79" w14:textId="77777777" w:rsidR="00363F8A" w:rsidRDefault="0042344E">
            <w:r>
              <w:rPr>
                <w:sz w:val="28"/>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7153E2B3" w14:textId="77777777" w:rsidR="00363F8A" w:rsidRDefault="0042344E">
            <w:r>
              <w:rPr>
                <w:sz w:val="24"/>
              </w:rPr>
              <w:t>Date:</w:t>
            </w:r>
            <w:r>
              <w:rPr>
                <w:sz w:val="28"/>
              </w:rPr>
              <w:t xml:space="preserve"> </w:t>
            </w:r>
          </w:p>
        </w:tc>
      </w:tr>
      <w:tr w:rsidR="00363F8A" w14:paraId="67BD48A7" w14:textId="77777777" w:rsidTr="00C439EE">
        <w:trPr>
          <w:trHeight w:val="2190"/>
        </w:trPr>
        <w:tc>
          <w:tcPr>
            <w:tcW w:w="3043" w:type="dxa"/>
            <w:tcBorders>
              <w:top w:val="single" w:sz="4" w:space="0" w:color="000000"/>
              <w:left w:val="single" w:sz="4" w:space="0" w:color="000000"/>
              <w:bottom w:val="nil"/>
              <w:right w:val="nil"/>
            </w:tcBorders>
          </w:tcPr>
          <w:p w14:paraId="652BE97E" w14:textId="77777777" w:rsidR="00363F8A" w:rsidRDefault="00363F8A"/>
        </w:tc>
        <w:tc>
          <w:tcPr>
            <w:tcW w:w="4226" w:type="dxa"/>
            <w:gridSpan w:val="3"/>
            <w:tcBorders>
              <w:top w:val="single" w:sz="4" w:space="0" w:color="000000"/>
              <w:left w:val="nil"/>
              <w:bottom w:val="nil"/>
              <w:right w:val="nil"/>
            </w:tcBorders>
          </w:tcPr>
          <w:p w14:paraId="60A9804E" w14:textId="77777777" w:rsidR="00363F8A" w:rsidRDefault="0042344E">
            <w:pPr>
              <w:ind w:right="267"/>
              <w:jc w:val="center"/>
            </w:pPr>
            <w:r>
              <w:rPr>
                <w:sz w:val="28"/>
              </w:rPr>
              <w:t xml:space="preserve"> </w:t>
            </w:r>
          </w:p>
          <w:p w14:paraId="61AC2200" w14:textId="77777777" w:rsidR="00363F8A" w:rsidRDefault="0042344E">
            <w:pPr>
              <w:ind w:right="267"/>
              <w:jc w:val="center"/>
            </w:pPr>
            <w:r>
              <w:rPr>
                <w:sz w:val="28"/>
              </w:rPr>
              <w:t xml:space="preserve"> </w:t>
            </w:r>
          </w:p>
          <w:p w14:paraId="23A148E5" w14:textId="77777777" w:rsidR="00363F8A" w:rsidRDefault="0042344E">
            <w:pPr>
              <w:ind w:right="267"/>
              <w:jc w:val="center"/>
            </w:pPr>
            <w:r>
              <w:rPr>
                <w:sz w:val="28"/>
              </w:rPr>
              <w:t xml:space="preserve"> </w:t>
            </w:r>
          </w:p>
          <w:p w14:paraId="7D764C6F" w14:textId="77777777" w:rsidR="00363F8A" w:rsidRDefault="0042344E">
            <w:pPr>
              <w:ind w:left="269"/>
            </w:pPr>
            <w:r>
              <w:rPr>
                <w:sz w:val="28"/>
              </w:rPr>
              <w:t xml:space="preserve">ATTACH VOIDED CHECK HERE </w:t>
            </w:r>
          </w:p>
          <w:p w14:paraId="3E5F36F6" w14:textId="77777777" w:rsidR="00363F8A" w:rsidRDefault="0042344E">
            <w:pPr>
              <w:ind w:right="267"/>
              <w:jc w:val="center"/>
            </w:pPr>
            <w:r>
              <w:rPr>
                <w:sz w:val="28"/>
              </w:rPr>
              <w:t xml:space="preserve"> </w:t>
            </w:r>
          </w:p>
        </w:tc>
        <w:tc>
          <w:tcPr>
            <w:tcW w:w="2671" w:type="dxa"/>
            <w:tcBorders>
              <w:top w:val="single" w:sz="4" w:space="0" w:color="000000"/>
              <w:left w:val="nil"/>
              <w:bottom w:val="nil"/>
              <w:right w:val="single" w:sz="4" w:space="0" w:color="000000"/>
            </w:tcBorders>
          </w:tcPr>
          <w:p w14:paraId="65CC3FED" w14:textId="77777777" w:rsidR="00363F8A" w:rsidRDefault="00363F8A"/>
        </w:tc>
      </w:tr>
      <w:tr w:rsidR="00363F8A" w14:paraId="141AAF98" w14:textId="77777777" w:rsidTr="005A39A9">
        <w:trPr>
          <w:trHeight w:val="540"/>
        </w:trPr>
        <w:tc>
          <w:tcPr>
            <w:tcW w:w="3043" w:type="dxa"/>
            <w:tcBorders>
              <w:top w:val="nil"/>
              <w:left w:val="single" w:sz="4" w:space="0" w:color="000000"/>
              <w:bottom w:val="single" w:sz="4" w:space="0" w:color="000000"/>
              <w:right w:val="nil"/>
            </w:tcBorders>
            <w:vAlign w:val="center"/>
          </w:tcPr>
          <w:p w14:paraId="63991B89" w14:textId="77777777" w:rsidR="00363F8A" w:rsidRDefault="0042344E">
            <w:pPr>
              <w:ind w:left="108"/>
            </w:pPr>
            <w:r>
              <w:rPr>
                <w:sz w:val="28"/>
              </w:rPr>
              <w:t xml:space="preserve"> </w:t>
            </w:r>
          </w:p>
          <w:p w14:paraId="03C2540E" w14:textId="77777777" w:rsidR="00363F8A" w:rsidRDefault="0042344E">
            <w:pPr>
              <w:ind w:left="108"/>
            </w:pPr>
            <w:r>
              <w:rPr>
                <w:sz w:val="28"/>
              </w:rPr>
              <w:t xml:space="preserve">TRANSIT ROUTING # </w:t>
            </w:r>
          </w:p>
        </w:tc>
        <w:tc>
          <w:tcPr>
            <w:tcW w:w="4226" w:type="dxa"/>
            <w:gridSpan w:val="3"/>
            <w:tcBorders>
              <w:top w:val="nil"/>
              <w:left w:val="nil"/>
              <w:bottom w:val="single" w:sz="4" w:space="0" w:color="000000"/>
              <w:right w:val="nil"/>
            </w:tcBorders>
          </w:tcPr>
          <w:p w14:paraId="511F452C" w14:textId="77777777" w:rsidR="00363F8A" w:rsidRDefault="0042344E">
            <w:pPr>
              <w:ind w:right="267"/>
              <w:jc w:val="center"/>
            </w:pPr>
            <w:r>
              <w:rPr>
                <w:sz w:val="28"/>
              </w:rPr>
              <w:t xml:space="preserve"> </w:t>
            </w:r>
          </w:p>
        </w:tc>
        <w:tc>
          <w:tcPr>
            <w:tcW w:w="2671" w:type="dxa"/>
            <w:tcBorders>
              <w:top w:val="nil"/>
              <w:left w:val="nil"/>
              <w:bottom w:val="single" w:sz="4" w:space="0" w:color="000000"/>
              <w:right w:val="single" w:sz="4" w:space="0" w:color="000000"/>
            </w:tcBorders>
            <w:vAlign w:val="center"/>
          </w:tcPr>
          <w:p w14:paraId="37AD89A5" w14:textId="77777777" w:rsidR="00363F8A" w:rsidRDefault="0042344E">
            <w:pPr>
              <w:ind w:left="26"/>
            </w:pPr>
            <w:r>
              <w:rPr>
                <w:sz w:val="28"/>
              </w:rPr>
              <w:t xml:space="preserve"> </w:t>
            </w:r>
          </w:p>
          <w:p w14:paraId="17863E8F" w14:textId="77777777" w:rsidR="00363F8A" w:rsidRDefault="0042344E">
            <w:pPr>
              <w:jc w:val="both"/>
            </w:pPr>
            <w:r>
              <w:rPr>
                <w:sz w:val="28"/>
              </w:rPr>
              <w:t xml:space="preserve">CHECKING ACCOUNT # </w:t>
            </w:r>
          </w:p>
        </w:tc>
      </w:tr>
    </w:tbl>
    <w:p w14:paraId="4BAB908A" w14:textId="26509DC1" w:rsidR="00363F8A" w:rsidRDefault="00363F8A" w:rsidP="000742C6">
      <w:pPr>
        <w:spacing w:after="15"/>
      </w:pPr>
    </w:p>
    <w:sectPr w:rsidR="00363F8A" w:rsidSect="000742C6">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8A"/>
    <w:rsid w:val="000742C6"/>
    <w:rsid w:val="00363F8A"/>
    <w:rsid w:val="0042344E"/>
    <w:rsid w:val="005A39A9"/>
    <w:rsid w:val="00C439EE"/>
    <w:rsid w:val="00EB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0472"/>
  <w15:docId w15:val="{F8B734B0-B3B0-48AF-AD0E-66011D68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
      <w:ind w:left="10" w:hanging="10"/>
      <w:outlineLvl w:val="0"/>
    </w:pPr>
    <w:rPr>
      <w:rFonts w:ascii="Calibri" w:eastAsia="Calibri" w:hAnsi="Calibri" w:cs="Calibri"/>
      <w:i/>
      <w:color w:val="000000"/>
      <w:sz w:val="40"/>
    </w:rPr>
  </w:style>
  <w:style w:type="paragraph" w:styleId="Heading2">
    <w:name w:val="heading 2"/>
    <w:next w:val="Normal"/>
    <w:link w:val="Heading2Char"/>
    <w:uiPriority w:val="9"/>
    <w:unhideWhenUsed/>
    <w:qFormat/>
    <w:pPr>
      <w:keepNext/>
      <w:keepLines/>
      <w:spacing w:after="0"/>
      <w:ind w:left="118" w:hanging="10"/>
      <w:outlineLvl w:val="1"/>
    </w:pPr>
    <w:rPr>
      <w:rFonts w:ascii="Calibri" w:eastAsia="Calibri" w:hAnsi="Calibri" w:cs="Calibri"/>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32"/>
    </w:rPr>
  </w:style>
  <w:style w:type="character" w:customStyle="1" w:styleId="Heading1Char">
    <w:name w:val="Heading 1 Char"/>
    <w:link w:val="Heading1"/>
    <w:rPr>
      <w:rFonts w:ascii="Calibri" w:eastAsia="Calibri" w:hAnsi="Calibri" w:cs="Calibri"/>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483</Words>
  <Characters>2639</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dc:creator>
  <cp:keywords/>
  <cp:lastModifiedBy>Kalinda Beach</cp:lastModifiedBy>
  <cp:revision>4</cp:revision>
  <cp:lastPrinted>2022-10-12T22:38:00Z</cp:lastPrinted>
  <dcterms:created xsi:type="dcterms:W3CDTF">2022-04-13T21:42:00Z</dcterms:created>
  <dcterms:modified xsi:type="dcterms:W3CDTF">2022-10-12T22:42:00Z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0d09f8cef489c861201ad735e5941feb16fe755a49b8b1865007d9e728021348</vt:lpwstr>
  </property>
</Properties>
</file>